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59A0F" w14:textId="379C1449" w:rsidR="000D3C68" w:rsidRPr="000D3C68" w:rsidRDefault="000D3C68" w:rsidP="00F61E80">
      <w:pPr>
        <w:rPr>
          <w:b/>
          <w:sz w:val="28"/>
          <w:szCs w:val="28"/>
        </w:rPr>
      </w:pPr>
      <w:r w:rsidRPr="000D3C68">
        <w:rPr>
          <w:b/>
          <w:sz w:val="28"/>
          <w:szCs w:val="28"/>
        </w:rPr>
        <w:t xml:space="preserve">Library Services for </w:t>
      </w:r>
      <w:r w:rsidR="00341448">
        <w:rPr>
          <w:b/>
          <w:sz w:val="28"/>
          <w:szCs w:val="28"/>
        </w:rPr>
        <w:t>Accessible Learning Support</w:t>
      </w:r>
    </w:p>
    <w:p w14:paraId="27C3E9CC" w14:textId="08D51632" w:rsidR="00A14484" w:rsidRDefault="00F61E80" w:rsidP="00F61E80">
      <w:r>
        <w:t>This is an introductory guide to services provided by the Library at Queen's University Belfast</w:t>
      </w:r>
      <w:r w:rsidR="00341448">
        <w:t xml:space="preserve"> for students seeking accessible learning support</w:t>
      </w:r>
      <w:r>
        <w:t>. For more information visi</w:t>
      </w:r>
      <w:r w:rsidR="00341448">
        <w:t xml:space="preserve">t the relevant </w:t>
      </w:r>
      <w:hyperlink r:id="rId10" w:history="1">
        <w:r w:rsidR="00341448" w:rsidRPr="00341448">
          <w:rPr>
            <w:rStyle w:val="Hyperlink"/>
          </w:rPr>
          <w:t>page</w:t>
        </w:r>
      </w:hyperlink>
      <w:r w:rsidR="00341448">
        <w:t xml:space="preserve"> on our website</w:t>
      </w:r>
      <w:r w:rsidR="000B5E64">
        <w:t xml:space="preserve">. </w:t>
      </w:r>
      <w:r>
        <w:t xml:space="preserve">Help is </w:t>
      </w:r>
      <w:r w:rsidR="000B5E64">
        <w:t xml:space="preserve">also </w:t>
      </w:r>
      <w:r>
        <w:t xml:space="preserve">available from </w:t>
      </w:r>
      <w:r w:rsidR="008B49BF">
        <w:t>Library Chat on the Library Homepage</w:t>
      </w:r>
      <w:r w:rsidR="00341448">
        <w:t xml:space="preserve"> and in-person at all Library service</w:t>
      </w:r>
      <w:r>
        <w:t xml:space="preserve"> </w:t>
      </w:r>
      <w:r w:rsidR="00341448">
        <w:t>d</w:t>
      </w:r>
      <w:r>
        <w:t>esks.</w:t>
      </w:r>
    </w:p>
    <w:p w14:paraId="21ED015E" w14:textId="77777777" w:rsidR="00F61E80" w:rsidRPr="00250431" w:rsidRDefault="00F61E80" w:rsidP="00F61E80">
      <w:pPr>
        <w:rPr>
          <w:b/>
        </w:rPr>
      </w:pPr>
      <w:r w:rsidRPr="00250431">
        <w:rPr>
          <w:b/>
        </w:rPr>
        <w:t>Access to the Library</w:t>
      </w:r>
    </w:p>
    <w:p w14:paraId="1C5A26DA" w14:textId="77777777" w:rsidR="00F61E80" w:rsidRDefault="00F60C39" w:rsidP="000A2716">
      <w:pPr>
        <w:spacing w:after="120" w:line="240" w:lineRule="auto"/>
      </w:pPr>
      <w:r>
        <w:t>•</w:t>
      </w:r>
      <w:r>
        <w:tab/>
      </w:r>
      <w:r w:rsidR="00F61E80">
        <w:t xml:space="preserve">Automatic doors, ramps </w:t>
      </w:r>
      <w:r w:rsidR="00876942">
        <w:t>and</w:t>
      </w:r>
      <w:r w:rsidR="00F61E80">
        <w:t xml:space="preserve"> lifts are available in each library branch.</w:t>
      </w:r>
    </w:p>
    <w:p w14:paraId="49913969" w14:textId="7BA53646" w:rsidR="00A14484" w:rsidRDefault="00F61E80" w:rsidP="000A2716">
      <w:pPr>
        <w:spacing w:after="120" w:line="240" w:lineRule="auto"/>
        <w:ind w:left="720" w:hanging="720"/>
      </w:pPr>
      <w:r>
        <w:t>•</w:t>
      </w:r>
      <w:r>
        <w:tab/>
        <w:t xml:space="preserve">There is an alternative lift in the McClay Library if the public ones are out of order. Ask for assistance at </w:t>
      </w:r>
      <w:r w:rsidR="00341448">
        <w:t>any of the service d</w:t>
      </w:r>
      <w:r w:rsidR="00250431">
        <w:t>esks</w:t>
      </w:r>
      <w:r>
        <w:t>.</w:t>
      </w:r>
    </w:p>
    <w:p w14:paraId="63543E2B" w14:textId="77777777" w:rsidR="00566731" w:rsidRDefault="00A14484" w:rsidP="000A2716">
      <w:pPr>
        <w:spacing w:after="120" w:line="240" w:lineRule="auto"/>
        <w:ind w:left="709" w:hanging="709"/>
      </w:pPr>
      <w:r>
        <w:t>•</w:t>
      </w:r>
      <w:r>
        <w:tab/>
        <w:t>The McClay Library has height adjustable desks on each floor</w:t>
      </w:r>
      <w:r w:rsidR="00044D39">
        <w:t xml:space="preserve">. These are located in the computer areas. </w:t>
      </w:r>
      <w:r w:rsidR="008C2B0E">
        <w:t>The Medical and Biomedical Libraries also have height adjustable desks</w:t>
      </w:r>
      <w:r w:rsidR="00044D39">
        <w:t>.</w:t>
      </w:r>
    </w:p>
    <w:p w14:paraId="31E1ED56" w14:textId="42D1B47F" w:rsidR="00F61E80" w:rsidRDefault="00A14484" w:rsidP="00F61E80">
      <w:pPr>
        <w:pStyle w:val="ListParagraph"/>
        <w:numPr>
          <w:ilvl w:val="0"/>
          <w:numId w:val="3"/>
        </w:numPr>
        <w:spacing w:after="120" w:line="240" w:lineRule="auto"/>
        <w:ind w:left="709" w:hanging="709"/>
      </w:pPr>
      <w:r w:rsidRPr="00C557CB">
        <w:t xml:space="preserve">The McClay Library has a </w:t>
      </w:r>
      <w:r w:rsidR="002D071E" w:rsidRPr="00C557CB">
        <w:t>low-level</w:t>
      </w:r>
      <w:r w:rsidRPr="00C557CB">
        <w:t xml:space="preserve"> self-service terminal in</w:t>
      </w:r>
      <w:r w:rsidR="00341448">
        <w:t xml:space="preserve"> the</w:t>
      </w:r>
      <w:r w:rsidRPr="00C557CB">
        <w:t xml:space="preserve"> Short Loan</w:t>
      </w:r>
      <w:r w:rsidR="00341448">
        <w:t>s area</w:t>
      </w:r>
      <w:r w:rsidRPr="00C557CB">
        <w:t xml:space="preserve"> on the ground floor</w:t>
      </w:r>
      <w:r w:rsidR="002D071E">
        <w:t>.</w:t>
      </w:r>
    </w:p>
    <w:p w14:paraId="435ABD6E" w14:textId="77777777" w:rsidR="00F61E80" w:rsidRPr="00250431" w:rsidRDefault="00250431" w:rsidP="00F61E80">
      <w:pPr>
        <w:rPr>
          <w:b/>
        </w:rPr>
      </w:pPr>
      <w:r>
        <w:rPr>
          <w:b/>
        </w:rPr>
        <w:t>Using the Library</w:t>
      </w:r>
    </w:p>
    <w:p w14:paraId="0B21FFDA" w14:textId="77777777" w:rsidR="00F61E80" w:rsidRDefault="00F61E80" w:rsidP="000A2716">
      <w:pPr>
        <w:spacing w:after="120" w:line="240" w:lineRule="auto"/>
        <w:ind w:left="720" w:hanging="720"/>
      </w:pPr>
      <w:r>
        <w:t>•</w:t>
      </w:r>
      <w:r>
        <w:tab/>
      </w:r>
      <w:r w:rsidR="00F53D16">
        <w:t xml:space="preserve">If </w:t>
      </w:r>
      <w:r>
        <w:t>you are unable to come in to the Library</w:t>
      </w:r>
      <w:r w:rsidR="000B5E64">
        <w:t xml:space="preserve"> because of your disability</w:t>
      </w:r>
      <w:r w:rsidR="00F53D16">
        <w:t xml:space="preserve"> you will be allocated a Library Assistant by Disability Services, who will be able to come to the Library on your behalf</w:t>
      </w:r>
      <w:r w:rsidR="0099716F">
        <w:t xml:space="preserve"> to retrieve books.</w:t>
      </w:r>
    </w:p>
    <w:p w14:paraId="32610E56" w14:textId="77777777" w:rsidR="00F61E80" w:rsidRDefault="00F61E80" w:rsidP="000A2716">
      <w:pPr>
        <w:spacing w:after="120" w:line="240" w:lineRule="auto"/>
        <w:ind w:left="720" w:hanging="720"/>
      </w:pPr>
      <w:r>
        <w:t>•</w:t>
      </w:r>
      <w:r>
        <w:tab/>
        <w:t xml:space="preserve">Safety steps with handrails </w:t>
      </w:r>
      <w:r w:rsidR="00AC6C1F">
        <w:t xml:space="preserve">and kick-stools </w:t>
      </w:r>
      <w:r>
        <w:t>are available on e</w:t>
      </w:r>
      <w:r w:rsidR="00AC6C1F">
        <w:t>ach floor of the McClay Library.</w:t>
      </w:r>
    </w:p>
    <w:p w14:paraId="506FBF4D" w14:textId="1C885A50" w:rsidR="00F61E80" w:rsidRDefault="00F61E80" w:rsidP="000A2716">
      <w:pPr>
        <w:spacing w:after="120" w:line="240" w:lineRule="auto"/>
        <w:ind w:left="720" w:hanging="720"/>
      </w:pPr>
      <w:r>
        <w:t>•</w:t>
      </w:r>
      <w:r>
        <w:tab/>
        <w:t>If the Library h</w:t>
      </w:r>
      <w:r w:rsidR="00C002F6">
        <w:t xml:space="preserve">olds a print copy of a book, you may be eligible to </w:t>
      </w:r>
      <w:r>
        <w:t xml:space="preserve">get a copy in electronic format. </w:t>
      </w:r>
      <w:r w:rsidR="000B5E64">
        <w:t>A</w:t>
      </w:r>
      <w:r>
        <w:t>sk you</w:t>
      </w:r>
      <w:r w:rsidR="000B5E64">
        <w:t>r</w:t>
      </w:r>
      <w:r>
        <w:t xml:space="preserve"> </w:t>
      </w:r>
      <w:r w:rsidR="00341448">
        <w:t>Library’s Accessible Learning</w:t>
      </w:r>
      <w:r>
        <w:t xml:space="preserve"> Contact (listed at the b</w:t>
      </w:r>
      <w:r w:rsidR="00A14484">
        <w:t>ottom</w:t>
      </w:r>
      <w:r>
        <w:t>) for more information.</w:t>
      </w:r>
    </w:p>
    <w:p w14:paraId="6A0AC071" w14:textId="77777777" w:rsidR="00F61E80" w:rsidRPr="000B5E64" w:rsidRDefault="00F61E80" w:rsidP="00F61E80">
      <w:pPr>
        <w:rPr>
          <w:b/>
        </w:rPr>
      </w:pPr>
      <w:r w:rsidRPr="000B5E64">
        <w:rPr>
          <w:b/>
        </w:rPr>
        <w:t>Borrowing Books</w:t>
      </w:r>
    </w:p>
    <w:p w14:paraId="3985963A" w14:textId="195C258F" w:rsidR="00F61E80" w:rsidRDefault="00F61E80" w:rsidP="000B5E64">
      <w:pPr>
        <w:ind w:left="720" w:hanging="720"/>
      </w:pPr>
      <w:r>
        <w:t>•</w:t>
      </w:r>
      <w:r>
        <w:tab/>
      </w:r>
      <w:r w:rsidR="00F53D16">
        <w:t>When you register with Disability Services you will get an</w:t>
      </w:r>
      <w:r>
        <w:t xml:space="preserve"> extension on some short loan books. This means that you can get 1</w:t>
      </w:r>
      <w:r w:rsidR="00341448">
        <w:t>-</w:t>
      </w:r>
      <w:r>
        <w:t xml:space="preserve">night loan </w:t>
      </w:r>
      <w:r w:rsidR="00875C10">
        <w:t xml:space="preserve">DVDs </w:t>
      </w:r>
      <w:r>
        <w:t xml:space="preserve">for 2 nights &amp; </w:t>
      </w:r>
      <w:r w:rsidR="00341448">
        <w:t>2-night</w:t>
      </w:r>
      <w:r>
        <w:t xml:space="preserve"> loan</w:t>
      </w:r>
      <w:r w:rsidR="00875C10">
        <w:t xml:space="preserve"> books</w:t>
      </w:r>
      <w:r>
        <w:t xml:space="preserve"> for 3</w:t>
      </w:r>
      <w:r w:rsidR="00EC7073">
        <w:t xml:space="preserve"> nights</w:t>
      </w:r>
      <w:r>
        <w:t>. There is no extension on 7 night and standard loan items though</w:t>
      </w:r>
      <w:r w:rsidR="00C62C5F">
        <w:t>.</w:t>
      </w:r>
    </w:p>
    <w:p w14:paraId="54E10D7B" w14:textId="535E4713" w:rsidR="000B5E64" w:rsidRDefault="00F53D16" w:rsidP="000B5E64">
      <w:pPr>
        <w:ind w:left="720" w:hanging="720"/>
      </w:pPr>
      <w:r>
        <w:t>•</w:t>
      </w:r>
      <w:r>
        <w:tab/>
        <w:t>Standard b</w:t>
      </w:r>
      <w:r w:rsidR="00F61E80">
        <w:t xml:space="preserve">ooks </w:t>
      </w:r>
      <w:r>
        <w:t xml:space="preserve">will be automatically renewed </w:t>
      </w:r>
      <w:r w:rsidR="00C62C5F">
        <w:t>up to 3 times</w:t>
      </w:r>
      <w:r w:rsidR="000B5E64">
        <w:t>.</w:t>
      </w:r>
      <w:r w:rsidR="00C62C5F">
        <w:t xml:space="preserve"> If you require</w:t>
      </w:r>
      <w:r>
        <w:t xml:space="preserve"> </w:t>
      </w:r>
      <w:r w:rsidR="00C62C5F">
        <w:t xml:space="preserve">them beyond that, they can be brought into the Library and re-issued, which will begin a new autorenewal loan cycle. </w:t>
      </w:r>
      <w:r>
        <w:t xml:space="preserve">Find more information here: </w:t>
      </w:r>
      <w:hyperlink r:id="rId11" w:history="1">
        <w:r w:rsidR="00341448" w:rsidRPr="00DE76B1">
          <w:rPr>
            <w:rStyle w:val="Hyperlink"/>
          </w:rPr>
          <w:t>http://go.qub.ac.uk/Renewing</w:t>
        </w:r>
      </w:hyperlink>
      <w:r>
        <w:t>. Short loan</w:t>
      </w:r>
      <w:r w:rsidR="00C62C5F">
        <w:t xml:space="preserve"> items</w:t>
      </w:r>
      <w:r>
        <w:t xml:space="preserve"> </w:t>
      </w:r>
      <w:r w:rsidR="00C62C5F">
        <w:t>are</w:t>
      </w:r>
      <w:r>
        <w:t xml:space="preserve"> not renewable.</w:t>
      </w:r>
    </w:p>
    <w:p w14:paraId="58CEFC6D" w14:textId="6D1B3E41" w:rsidR="00F61E80" w:rsidRDefault="00F61E80" w:rsidP="000B5E64">
      <w:pPr>
        <w:ind w:left="720" w:hanging="720"/>
      </w:pPr>
      <w:r>
        <w:t>•</w:t>
      </w:r>
      <w:r>
        <w:tab/>
        <w:t>If you are unable to return your books on time because of your disability</w:t>
      </w:r>
      <w:r w:rsidR="00C62C5F">
        <w:t>,</w:t>
      </w:r>
      <w:r>
        <w:t xml:space="preserve"> contact the Library </w:t>
      </w:r>
      <w:r w:rsidR="00341448">
        <w:t>Accessible Learning</w:t>
      </w:r>
      <w:r>
        <w:t xml:space="preserve"> Contacts listed </w:t>
      </w:r>
      <w:r w:rsidR="00044D39">
        <w:t>below</w:t>
      </w:r>
      <w:r>
        <w:t>.</w:t>
      </w:r>
    </w:p>
    <w:p w14:paraId="17B6CC26" w14:textId="77777777" w:rsidR="000B5E64" w:rsidRDefault="000B5E64" w:rsidP="000B5E64">
      <w:pPr>
        <w:pStyle w:val="ListParagraph"/>
        <w:numPr>
          <w:ilvl w:val="0"/>
          <w:numId w:val="1"/>
        </w:numPr>
      </w:pPr>
      <w:r>
        <w:tab/>
        <w:t>Many library resources are available electronically and are accessible from home.</w:t>
      </w:r>
    </w:p>
    <w:p w14:paraId="5AC28C85" w14:textId="77777777" w:rsidR="00F61E80" w:rsidRPr="000B5E64" w:rsidRDefault="00F61E80" w:rsidP="00F61E80">
      <w:pPr>
        <w:rPr>
          <w:b/>
        </w:rPr>
      </w:pPr>
      <w:r w:rsidRPr="000B5E64">
        <w:rPr>
          <w:b/>
        </w:rPr>
        <w:t>Studying in the Library</w:t>
      </w:r>
    </w:p>
    <w:p w14:paraId="7495A56D" w14:textId="77777777" w:rsidR="00523904" w:rsidRDefault="00F61E80" w:rsidP="00AB5EB7">
      <w:pPr>
        <w:spacing w:after="120"/>
        <w:ind w:left="720" w:hanging="720"/>
      </w:pPr>
      <w:r>
        <w:t>•</w:t>
      </w:r>
      <w:r>
        <w:tab/>
      </w:r>
      <w:r w:rsidR="00523904">
        <w:t xml:space="preserve">Your Disability Officer can organise individual </w:t>
      </w:r>
      <w:r w:rsidR="0099716F">
        <w:t xml:space="preserve">inductions </w:t>
      </w:r>
      <w:r w:rsidR="00523904">
        <w:t xml:space="preserve">to the Library if you need it. </w:t>
      </w:r>
    </w:p>
    <w:p w14:paraId="2BF84202" w14:textId="4932AD56" w:rsidR="00F61E80" w:rsidRDefault="00F61E80" w:rsidP="002D071E">
      <w:pPr>
        <w:pStyle w:val="ListParagraph"/>
        <w:numPr>
          <w:ilvl w:val="0"/>
          <w:numId w:val="1"/>
        </w:numPr>
        <w:spacing w:after="120"/>
        <w:ind w:left="720" w:hanging="720"/>
      </w:pPr>
      <w:r>
        <w:t xml:space="preserve">Your Subject Librarian is available to help you find information and resources about the topic you are studying. Find their details </w:t>
      </w:r>
      <w:hyperlink r:id="rId12" w:history="1">
        <w:r w:rsidRPr="00341448">
          <w:rPr>
            <w:rStyle w:val="Hyperlink"/>
          </w:rPr>
          <w:t>h</w:t>
        </w:r>
        <w:r w:rsidR="000B5E64" w:rsidRPr="00341448">
          <w:rPr>
            <w:rStyle w:val="Hyperlink"/>
          </w:rPr>
          <w:t>ere</w:t>
        </w:r>
      </w:hyperlink>
      <w:r w:rsidR="00341448">
        <w:t>.</w:t>
      </w:r>
      <w:r w:rsidR="000B5E64">
        <w:t xml:space="preserve"> </w:t>
      </w:r>
    </w:p>
    <w:p w14:paraId="6E09007E" w14:textId="77777777" w:rsidR="00AB5EB7" w:rsidRDefault="00F61E80" w:rsidP="00AB5EB7">
      <w:pPr>
        <w:spacing w:after="120"/>
        <w:ind w:left="720" w:hanging="720"/>
      </w:pPr>
      <w:r>
        <w:t>•</w:t>
      </w:r>
      <w:r>
        <w:tab/>
        <w:t xml:space="preserve">If you need to work regularly with your Disability Support Provider they can arrange to book a McClay Library Group Study Room for the same time each week for the whole semester.  </w:t>
      </w:r>
    </w:p>
    <w:p w14:paraId="6A64E3B2" w14:textId="323F9EF4" w:rsidR="00AB5EB7" w:rsidRDefault="00AB5EB7" w:rsidP="00AB5EB7">
      <w:pPr>
        <w:spacing w:after="120"/>
        <w:ind w:left="720" w:hanging="720"/>
      </w:pPr>
      <w:r>
        <w:t>•</w:t>
      </w:r>
      <w:r>
        <w:tab/>
        <w:t xml:space="preserve">There are </w:t>
      </w:r>
      <w:r w:rsidR="00341448">
        <w:t>three</w:t>
      </w:r>
      <w:r>
        <w:t xml:space="preserve"> bookable individual study rooms in the McClay Library which can be booked in advance for one off sessions. Please contact </w:t>
      </w:r>
      <w:r w:rsidR="00F35D4C">
        <w:t xml:space="preserve">Dr </w:t>
      </w:r>
      <w:r w:rsidR="00C62C5F">
        <w:t>Robert Whan</w:t>
      </w:r>
      <w:r>
        <w:t xml:space="preserve"> (details below) for information.</w:t>
      </w:r>
    </w:p>
    <w:p w14:paraId="3DBECF64" w14:textId="570A67F6" w:rsidR="00F53D16" w:rsidRDefault="00F61E80" w:rsidP="00F53D16">
      <w:pPr>
        <w:spacing w:after="120"/>
        <w:ind w:left="720" w:hanging="720"/>
      </w:pPr>
      <w:r>
        <w:t>•</w:t>
      </w:r>
      <w:r>
        <w:tab/>
        <w:t>In the McClay Library there are Whisper Zones around the computer areas and Silent Study Zones around the edges of the Library and in the Silent Study Reading Room</w:t>
      </w:r>
      <w:r w:rsidR="00C62C5F">
        <w:t>s</w:t>
      </w:r>
      <w:r>
        <w:t xml:space="preserve"> on the ground floor. </w:t>
      </w:r>
      <w:r w:rsidR="00245E3B">
        <w:t>There is also a</w:t>
      </w:r>
      <w:r w:rsidR="00245E3B" w:rsidRPr="00245E3B">
        <w:t>ccessible, priority seating at one desk by the atrium on each floor of the McClay Library</w:t>
      </w:r>
      <w:r w:rsidR="00245E3B">
        <w:t xml:space="preserve">. </w:t>
      </w:r>
    </w:p>
    <w:p w14:paraId="5C26FDED" w14:textId="7A8D0AC8" w:rsidR="00523904" w:rsidRDefault="00876942" w:rsidP="00BC16D7">
      <w:pPr>
        <w:pStyle w:val="ListParagraph"/>
        <w:numPr>
          <w:ilvl w:val="0"/>
          <w:numId w:val="1"/>
        </w:numPr>
        <w:spacing w:after="120" w:line="240" w:lineRule="auto"/>
        <w:ind w:left="720" w:hanging="720"/>
      </w:pPr>
      <w:r>
        <w:t xml:space="preserve">If the noise levels in the area that you are studying in become too high, you can email </w:t>
      </w:r>
      <w:r w:rsidR="00F60C39">
        <w:t>details of</w:t>
      </w:r>
      <w:r w:rsidR="00BC16D7">
        <w:t xml:space="preserve"> </w:t>
      </w:r>
      <w:r w:rsidR="00F60C39">
        <w:t xml:space="preserve">your location to </w:t>
      </w:r>
      <w:hyperlink r:id="rId13" w:history="1">
        <w:r w:rsidR="00341448" w:rsidRPr="00DE76B1">
          <w:rPr>
            <w:rStyle w:val="Hyperlink"/>
          </w:rPr>
          <w:t>library@qub.ac.uk</w:t>
        </w:r>
      </w:hyperlink>
      <w:r w:rsidR="00C62C5F">
        <w:t xml:space="preserve"> </w:t>
      </w:r>
      <w:r w:rsidR="00F60C39">
        <w:t xml:space="preserve">&amp; </w:t>
      </w:r>
      <w:r w:rsidR="002D071E">
        <w:t>l</w:t>
      </w:r>
      <w:r w:rsidR="00F60C39">
        <w:t>ibrary staff will help</w:t>
      </w:r>
      <w:r w:rsidR="00EC7073">
        <w:t>.</w:t>
      </w:r>
    </w:p>
    <w:p w14:paraId="5EE85BB1" w14:textId="4F25620C" w:rsidR="00F53D16" w:rsidRDefault="002D071E" w:rsidP="002D071E">
      <w:pPr>
        <w:pStyle w:val="ListParagraph"/>
        <w:tabs>
          <w:tab w:val="left" w:pos="8175"/>
        </w:tabs>
        <w:spacing w:after="120" w:line="240" w:lineRule="auto"/>
        <w:ind w:left="357"/>
        <w:rPr>
          <w:sz w:val="12"/>
          <w:szCs w:val="12"/>
        </w:rPr>
      </w:pPr>
      <w:r>
        <w:rPr>
          <w:sz w:val="12"/>
          <w:szCs w:val="12"/>
        </w:rPr>
        <w:tab/>
      </w:r>
    </w:p>
    <w:p w14:paraId="3A64FC07" w14:textId="77777777" w:rsidR="002D071E" w:rsidRPr="002D071E" w:rsidRDefault="002D071E" w:rsidP="002D071E"/>
    <w:p w14:paraId="1312730A" w14:textId="55065F21" w:rsidR="00615143" w:rsidRDefault="00615143" w:rsidP="00AB5EB7">
      <w:pPr>
        <w:pStyle w:val="ListParagraph"/>
        <w:numPr>
          <w:ilvl w:val="0"/>
          <w:numId w:val="1"/>
        </w:numPr>
        <w:spacing w:after="120"/>
      </w:pPr>
      <w:r>
        <w:tab/>
        <w:t xml:space="preserve">You can find out how busy the McClay Library is before deciding to study there by using the </w:t>
      </w:r>
      <w:r>
        <w:tab/>
        <w:t>Occupancy App</w:t>
      </w:r>
      <w:r w:rsidR="00341448">
        <w:t xml:space="preserve">: </w:t>
      </w:r>
      <w:hyperlink r:id="rId14" w:history="1">
        <w:r w:rsidR="00341448" w:rsidRPr="00341448">
          <w:rPr>
            <w:rStyle w:val="Hyperlink"/>
            <w:rFonts w:cstheme="minorHAnsi"/>
            <w:shd w:val="clear" w:color="auto" w:fill="FFFFFF"/>
          </w:rPr>
          <w:t>http://go.qub.ac.uk/occupancy</w:t>
        </w:r>
      </w:hyperlink>
      <w:r w:rsidR="00341448">
        <w:t>.</w:t>
      </w:r>
      <w:r>
        <w:t xml:space="preserve"> </w:t>
      </w:r>
    </w:p>
    <w:p w14:paraId="45D40306" w14:textId="77777777" w:rsidR="00F61E80" w:rsidRPr="00F63EB1" w:rsidRDefault="00F61E80" w:rsidP="00F61E80">
      <w:pPr>
        <w:rPr>
          <w:b/>
        </w:rPr>
      </w:pPr>
      <w:r w:rsidRPr="000B5E64">
        <w:rPr>
          <w:b/>
        </w:rPr>
        <w:t>Assistive Technology</w:t>
      </w:r>
    </w:p>
    <w:p w14:paraId="7184E674" w14:textId="36C777AB" w:rsidR="00566731" w:rsidRDefault="00876942" w:rsidP="00566731">
      <w:pPr>
        <w:spacing w:after="0" w:line="240" w:lineRule="auto"/>
        <w:ind w:left="720" w:hanging="720"/>
      </w:pPr>
      <w:r>
        <w:rPr>
          <w:rFonts w:cs="Arial"/>
          <w:bCs/>
          <w:noProof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05CDA099" wp14:editId="0F447829">
            <wp:simplePos x="0" y="0"/>
            <wp:positionH relativeFrom="column">
              <wp:posOffset>4740275</wp:posOffset>
            </wp:positionH>
            <wp:positionV relativeFrom="paragraph">
              <wp:posOffset>6350</wp:posOffset>
            </wp:positionV>
            <wp:extent cx="265430" cy="243840"/>
            <wp:effectExtent l="0" t="0" r="127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1E80">
        <w:t xml:space="preserve">Each student computer has assistive software to help you study. Click on the red </w:t>
      </w:r>
      <w:r w:rsidR="00EC7073">
        <w:t xml:space="preserve">         </w:t>
      </w:r>
      <w:r w:rsidR="00523904">
        <w:t>o</w:t>
      </w:r>
      <w:r w:rsidR="00566731">
        <w:t>n the</w:t>
      </w:r>
    </w:p>
    <w:p w14:paraId="1289D1DA" w14:textId="77777777" w:rsidR="00F61E80" w:rsidRDefault="00F61E80" w:rsidP="00566731">
      <w:pPr>
        <w:spacing w:after="0" w:line="240" w:lineRule="auto"/>
        <w:ind w:left="720" w:hanging="720"/>
      </w:pPr>
      <w:r>
        <w:t>desktop for:</w:t>
      </w:r>
    </w:p>
    <w:p w14:paraId="4C444647" w14:textId="1C21A99C" w:rsidR="00ED61B0" w:rsidRPr="00047F5C" w:rsidRDefault="00ED61B0" w:rsidP="00AB5EB7">
      <w:pPr>
        <w:pStyle w:val="Heading3"/>
        <w:numPr>
          <w:ilvl w:val="0"/>
          <w:numId w:val="4"/>
        </w:numPr>
        <w:spacing w:before="0" w:after="120"/>
        <w:ind w:left="714" w:hanging="357"/>
        <w:rPr>
          <w:rFonts w:asciiTheme="minorHAnsi" w:eastAsiaTheme="minorHAnsi" w:hAnsiTheme="minorHAnsi" w:cstheme="minorBidi"/>
          <w:b w:val="0"/>
          <w:bCs w:val="0"/>
          <w:sz w:val="22"/>
          <w:szCs w:val="22"/>
          <w:highlight w:val="yellow"/>
          <w:lang w:eastAsia="en-US"/>
        </w:rPr>
      </w:pPr>
      <w:r w:rsidRPr="00047F5C">
        <w:rPr>
          <w:rFonts w:asciiTheme="minorHAnsi" w:eastAsiaTheme="minorHAnsi" w:hAnsiTheme="minorHAnsi" w:cstheme="minorBidi"/>
          <w:bCs w:val="0"/>
          <w:sz w:val="22"/>
          <w:szCs w:val="22"/>
          <w:highlight w:val="yellow"/>
          <w:lang w:eastAsia="en-US"/>
        </w:rPr>
        <w:t>JAWS</w:t>
      </w:r>
      <w:r w:rsidRPr="00047F5C">
        <w:rPr>
          <w:rFonts w:asciiTheme="minorHAnsi" w:eastAsiaTheme="minorHAnsi" w:hAnsiTheme="minorHAnsi" w:cstheme="minorBidi"/>
          <w:b w:val="0"/>
          <w:bCs w:val="0"/>
          <w:sz w:val="22"/>
          <w:szCs w:val="22"/>
          <w:highlight w:val="yellow"/>
          <w:lang w:eastAsia="en-US"/>
        </w:rPr>
        <w:t> </w:t>
      </w:r>
      <w:r w:rsidR="002D071E">
        <w:rPr>
          <w:rFonts w:asciiTheme="minorHAnsi" w:eastAsiaTheme="minorHAnsi" w:hAnsiTheme="minorHAnsi" w:cstheme="minorBidi"/>
          <w:b w:val="0"/>
          <w:bCs w:val="0"/>
          <w:sz w:val="22"/>
          <w:szCs w:val="22"/>
          <w:highlight w:val="yellow"/>
          <w:lang w:eastAsia="en-US"/>
        </w:rPr>
        <w:t>–</w:t>
      </w:r>
      <w:r w:rsidRPr="00047F5C">
        <w:rPr>
          <w:rFonts w:asciiTheme="minorHAnsi" w:eastAsiaTheme="minorHAnsi" w:hAnsiTheme="minorHAnsi" w:cstheme="minorBidi"/>
          <w:b w:val="0"/>
          <w:bCs w:val="0"/>
          <w:sz w:val="22"/>
          <w:szCs w:val="22"/>
          <w:highlight w:val="yellow"/>
          <w:lang w:eastAsia="en-US"/>
        </w:rPr>
        <w:t xml:space="preserve"> Most popular screen reader in the visually impaired community. Allows text to speech and full keyboard compatibility. Also allows voice operated access to computer functions.</w:t>
      </w:r>
    </w:p>
    <w:p w14:paraId="7248E077" w14:textId="268530A3" w:rsidR="00ED61B0" w:rsidRPr="00ED61B0" w:rsidRDefault="00ED61B0" w:rsidP="00AB5EB7">
      <w:pPr>
        <w:pStyle w:val="Heading3"/>
        <w:numPr>
          <w:ilvl w:val="0"/>
          <w:numId w:val="4"/>
        </w:numPr>
        <w:spacing w:before="0" w:after="120"/>
        <w:ind w:left="714" w:hanging="357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ED61B0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ZoomText</w:t>
      </w:r>
      <w:r w:rsidRPr="00ED61B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r w:rsidR="00DF79C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–</w:t>
      </w:r>
      <w:r w:rsidRPr="00ED61B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 </w:t>
      </w:r>
      <w:r w:rsidR="00DF79C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allows users with a visual impairment to access a PC through screen</w:t>
      </w:r>
      <w:r w:rsidR="00047F5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r w:rsidR="00DF79C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magnification and voice synthesizer feedback. ZoomText reads documents, webpages and email, which the user is able to listen to using headphones</w:t>
      </w:r>
      <w:r w:rsidR="00047F5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or the computer’s speakers. Headphones</w:t>
      </w:r>
      <w:r w:rsidR="00DF79C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can be borrowed from a Library service desk. </w:t>
      </w:r>
    </w:p>
    <w:p w14:paraId="2FEE8770" w14:textId="0D9F2B7B" w:rsidR="00ED61B0" w:rsidRDefault="00DF79C9" w:rsidP="00AB5EB7">
      <w:pPr>
        <w:pStyle w:val="Heading3"/>
        <w:numPr>
          <w:ilvl w:val="0"/>
          <w:numId w:val="4"/>
        </w:numPr>
        <w:spacing w:before="0" w:after="120"/>
        <w:ind w:left="714" w:hanging="357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 xml:space="preserve">Texthelp </w:t>
      </w:r>
      <w:r w:rsidR="00ED61B0" w:rsidRPr="00ED61B0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 xml:space="preserve">Read&amp;Write </w:t>
      </w:r>
      <w:r w:rsidRPr="00DF79C9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>– an assistive technology tool designed to support literacy and learning by providing reading, writing and comprehensive assistance. Functions include reading text aloud, a phonetic spellchecker, word prediction, a speaking dictionary and a scanning facility.</w:t>
      </w:r>
      <w:r w:rsidR="00ED61B0" w:rsidRPr="00ED61B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 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It supports students with dyslexia, ADHD or other learning difficulties by providing reading and writing assistance.</w:t>
      </w:r>
    </w:p>
    <w:p w14:paraId="63D32B2A" w14:textId="176C82C8" w:rsidR="00DF79C9" w:rsidRDefault="00DF79C9" w:rsidP="00DF79C9">
      <w:pPr>
        <w:pStyle w:val="Heading3"/>
        <w:numPr>
          <w:ilvl w:val="0"/>
          <w:numId w:val="4"/>
        </w:numPr>
        <w:spacing w:before="0" w:after="120"/>
        <w:ind w:left="714" w:hanging="357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 xml:space="preserve">Texthelp </w:t>
      </w:r>
      <w:r w:rsidR="00047F5C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EquatIO</w:t>
      </w:r>
      <w:r w:rsidRPr="00ED61B0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 xml:space="preserve"> </w:t>
      </w:r>
      <w:r w:rsidRPr="00DF79C9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 xml:space="preserve">– </w:t>
      </w:r>
      <w:r w:rsidR="00047F5C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>a digital tool designed to help students create, edit and understand mathematical equations and expressions more easily. It provides a range of features that make it accessible and user-friendly, especially for students who may have difficulties with traditional methods of writing or comprehending maths.</w:t>
      </w:r>
    </w:p>
    <w:p w14:paraId="6CCE977F" w14:textId="3A069D8A" w:rsidR="00ED61B0" w:rsidRPr="00047F5C" w:rsidRDefault="00ED61B0" w:rsidP="00AB5EB7">
      <w:pPr>
        <w:pStyle w:val="Heading3"/>
        <w:numPr>
          <w:ilvl w:val="0"/>
          <w:numId w:val="4"/>
        </w:numPr>
        <w:spacing w:before="0" w:after="120"/>
        <w:ind w:left="714" w:hanging="357"/>
        <w:rPr>
          <w:rFonts w:asciiTheme="minorHAnsi" w:eastAsiaTheme="minorHAnsi" w:hAnsiTheme="minorHAnsi" w:cstheme="minorBidi"/>
          <w:b w:val="0"/>
          <w:bCs w:val="0"/>
          <w:sz w:val="22"/>
          <w:szCs w:val="22"/>
          <w:highlight w:val="yellow"/>
          <w:lang w:eastAsia="en-US"/>
        </w:rPr>
      </w:pPr>
      <w:r w:rsidRPr="00047F5C">
        <w:rPr>
          <w:rFonts w:asciiTheme="minorHAnsi" w:eastAsiaTheme="minorHAnsi" w:hAnsiTheme="minorHAnsi" w:cstheme="minorBidi"/>
          <w:bCs w:val="0"/>
          <w:sz w:val="22"/>
          <w:szCs w:val="22"/>
          <w:highlight w:val="yellow"/>
          <w:lang w:eastAsia="en-US"/>
        </w:rPr>
        <w:t>Dragon Naturally Speaking</w:t>
      </w:r>
      <w:r w:rsidRPr="00047F5C">
        <w:rPr>
          <w:rFonts w:asciiTheme="minorHAnsi" w:eastAsiaTheme="minorHAnsi" w:hAnsiTheme="minorHAnsi" w:cstheme="minorBidi"/>
          <w:b w:val="0"/>
          <w:bCs w:val="0"/>
          <w:sz w:val="22"/>
          <w:szCs w:val="22"/>
          <w:highlight w:val="yellow"/>
          <w:lang w:eastAsia="en-US"/>
        </w:rPr>
        <w:t> - voice recognition software that turns speech into text via a headset attached to the computer</w:t>
      </w:r>
      <w:r w:rsidR="00047F5C">
        <w:rPr>
          <w:rFonts w:asciiTheme="minorHAnsi" w:eastAsiaTheme="minorHAnsi" w:hAnsiTheme="minorHAnsi" w:cstheme="minorBidi"/>
          <w:b w:val="0"/>
          <w:bCs w:val="0"/>
          <w:sz w:val="22"/>
          <w:szCs w:val="22"/>
          <w:highlight w:val="yellow"/>
          <w:lang w:eastAsia="en-US"/>
        </w:rPr>
        <w:t>. A</w:t>
      </w:r>
      <w:r w:rsidRPr="00047F5C">
        <w:rPr>
          <w:rFonts w:asciiTheme="minorHAnsi" w:eastAsiaTheme="minorHAnsi" w:hAnsiTheme="minorHAnsi" w:cstheme="minorBidi"/>
          <w:b w:val="0"/>
          <w:bCs w:val="0"/>
          <w:sz w:val="22"/>
          <w:szCs w:val="22"/>
          <w:highlight w:val="yellow"/>
          <w:lang w:eastAsia="en-US"/>
        </w:rPr>
        <w:t xml:space="preserve">vailable in Study Rooms 1, 2, </w:t>
      </w:r>
      <w:r w:rsidR="007E618E" w:rsidRPr="00047F5C">
        <w:rPr>
          <w:rFonts w:asciiTheme="minorHAnsi" w:eastAsiaTheme="minorHAnsi" w:hAnsiTheme="minorHAnsi" w:cstheme="minorBidi"/>
          <w:b w:val="0"/>
          <w:bCs w:val="0"/>
          <w:sz w:val="22"/>
          <w:szCs w:val="22"/>
          <w:highlight w:val="yellow"/>
          <w:lang w:eastAsia="en-US"/>
        </w:rPr>
        <w:t>3</w:t>
      </w:r>
      <w:r w:rsidRPr="00047F5C">
        <w:rPr>
          <w:rFonts w:asciiTheme="minorHAnsi" w:eastAsiaTheme="minorHAnsi" w:hAnsiTheme="minorHAnsi" w:cstheme="minorBidi"/>
          <w:b w:val="0"/>
          <w:bCs w:val="0"/>
          <w:sz w:val="22"/>
          <w:szCs w:val="22"/>
          <w:highlight w:val="yellow"/>
          <w:lang w:eastAsia="en-US"/>
        </w:rPr>
        <w:t xml:space="preserve">, </w:t>
      </w:r>
      <w:r w:rsidR="007E618E" w:rsidRPr="00047F5C">
        <w:rPr>
          <w:rFonts w:asciiTheme="minorHAnsi" w:eastAsiaTheme="minorHAnsi" w:hAnsiTheme="minorHAnsi" w:cstheme="minorBidi"/>
          <w:b w:val="0"/>
          <w:bCs w:val="0"/>
          <w:sz w:val="22"/>
          <w:szCs w:val="22"/>
          <w:highlight w:val="yellow"/>
          <w:lang w:eastAsia="en-US"/>
        </w:rPr>
        <w:t>12</w:t>
      </w:r>
      <w:r w:rsidRPr="00047F5C">
        <w:rPr>
          <w:rFonts w:asciiTheme="minorHAnsi" w:eastAsiaTheme="minorHAnsi" w:hAnsiTheme="minorHAnsi" w:cstheme="minorBidi"/>
          <w:b w:val="0"/>
          <w:bCs w:val="0"/>
          <w:sz w:val="22"/>
          <w:szCs w:val="22"/>
          <w:highlight w:val="yellow"/>
          <w:lang w:eastAsia="en-US"/>
        </w:rPr>
        <w:t xml:space="preserve"> </w:t>
      </w:r>
      <w:r w:rsidR="00DF79C9" w:rsidRPr="00047F5C">
        <w:rPr>
          <w:rFonts w:asciiTheme="minorHAnsi" w:eastAsiaTheme="minorHAnsi" w:hAnsiTheme="minorHAnsi" w:cstheme="minorBidi"/>
          <w:b w:val="0"/>
          <w:bCs w:val="0"/>
          <w:sz w:val="22"/>
          <w:szCs w:val="22"/>
          <w:highlight w:val="yellow"/>
          <w:lang w:eastAsia="en-US"/>
        </w:rPr>
        <w:t xml:space="preserve">and </w:t>
      </w:r>
      <w:r w:rsidR="007E618E" w:rsidRPr="00047F5C">
        <w:rPr>
          <w:rFonts w:asciiTheme="minorHAnsi" w:eastAsiaTheme="minorHAnsi" w:hAnsiTheme="minorHAnsi" w:cstheme="minorBidi"/>
          <w:b w:val="0"/>
          <w:bCs w:val="0"/>
          <w:sz w:val="22"/>
          <w:szCs w:val="22"/>
          <w:highlight w:val="yellow"/>
          <w:lang w:eastAsia="en-US"/>
        </w:rPr>
        <w:t>13</w:t>
      </w:r>
      <w:r w:rsidR="00EC7073" w:rsidRPr="00047F5C">
        <w:rPr>
          <w:rFonts w:asciiTheme="minorHAnsi" w:eastAsiaTheme="minorHAnsi" w:hAnsiTheme="minorHAnsi" w:cstheme="minorBidi"/>
          <w:b w:val="0"/>
          <w:bCs w:val="0"/>
          <w:sz w:val="22"/>
          <w:szCs w:val="22"/>
          <w:highlight w:val="yellow"/>
          <w:lang w:eastAsia="en-US"/>
        </w:rPr>
        <w:t xml:space="preserve"> in the McClay Library</w:t>
      </w:r>
      <w:r w:rsidRPr="00047F5C">
        <w:rPr>
          <w:rFonts w:asciiTheme="minorHAnsi" w:eastAsiaTheme="minorHAnsi" w:hAnsiTheme="minorHAnsi" w:cstheme="minorBidi"/>
          <w:b w:val="0"/>
          <w:bCs w:val="0"/>
          <w:sz w:val="22"/>
          <w:szCs w:val="22"/>
          <w:highlight w:val="yellow"/>
          <w:lang w:eastAsia="en-US"/>
        </w:rPr>
        <w:t xml:space="preserve">. Headsets are available from the </w:t>
      </w:r>
      <w:r w:rsidR="00DF79C9" w:rsidRPr="00047F5C">
        <w:rPr>
          <w:rFonts w:asciiTheme="minorHAnsi" w:eastAsiaTheme="minorHAnsi" w:hAnsiTheme="minorHAnsi" w:cstheme="minorBidi"/>
          <w:b w:val="0"/>
          <w:bCs w:val="0"/>
          <w:sz w:val="22"/>
          <w:szCs w:val="22"/>
          <w:highlight w:val="yellow"/>
          <w:lang w:eastAsia="en-US"/>
        </w:rPr>
        <w:t>Ground Floor Service</w:t>
      </w:r>
      <w:r w:rsidRPr="00047F5C">
        <w:rPr>
          <w:rFonts w:asciiTheme="minorHAnsi" w:eastAsiaTheme="minorHAnsi" w:hAnsiTheme="minorHAnsi" w:cstheme="minorBidi"/>
          <w:b w:val="0"/>
          <w:bCs w:val="0"/>
          <w:sz w:val="22"/>
          <w:szCs w:val="22"/>
          <w:highlight w:val="yellow"/>
          <w:lang w:eastAsia="en-US"/>
        </w:rPr>
        <w:t xml:space="preserve"> Desk.</w:t>
      </w:r>
    </w:p>
    <w:p w14:paraId="062DDEFE" w14:textId="0C7AC2F0" w:rsidR="00047F5C" w:rsidRPr="00047F5C" w:rsidRDefault="00047F5C" w:rsidP="00AB5EB7">
      <w:pPr>
        <w:pStyle w:val="Heading3"/>
        <w:spacing w:before="0" w:after="120"/>
        <w:rPr>
          <w:rFonts w:asciiTheme="minorHAnsi" w:hAnsiTheme="minorHAnsi"/>
          <w:b w:val="0"/>
          <w:bCs w:val="0"/>
          <w:sz w:val="22"/>
          <w:szCs w:val="22"/>
          <w:lang w:val="en-US" w:eastAsia="en-US"/>
        </w:rPr>
      </w:pPr>
      <w:r w:rsidRPr="00047F5C">
        <w:rPr>
          <w:rFonts w:asciiTheme="minorHAnsi" w:hAnsiTheme="minorHAnsi"/>
          <w:sz w:val="22"/>
          <w:szCs w:val="22"/>
          <w:lang w:val="en-US" w:eastAsia="en-US"/>
        </w:rPr>
        <w:t>Mi</w:t>
      </w:r>
      <w:r>
        <w:rPr>
          <w:rFonts w:asciiTheme="minorHAnsi" w:hAnsiTheme="minorHAnsi"/>
          <w:sz w:val="22"/>
          <w:szCs w:val="22"/>
          <w:lang w:val="en-US" w:eastAsia="en-US"/>
        </w:rPr>
        <w:t>n</w:t>
      </w:r>
      <w:r w:rsidRPr="00047F5C">
        <w:rPr>
          <w:rFonts w:asciiTheme="minorHAnsi" w:hAnsiTheme="minorHAnsi"/>
          <w:sz w:val="22"/>
          <w:szCs w:val="22"/>
          <w:lang w:val="en-US" w:eastAsia="en-US"/>
        </w:rPr>
        <w:t>dview 9</w:t>
      </w:r>
      <w:r>
        <w:rPr>
          <w:rFonts w:asciiTheme="minorHAnsi" w:hAnsiTheme="minorHAnsi"/>
          <w:b w:val="0"/>
          <w:bCs w:val="0"/>
          <w:sz w:val="22"/>
          <w:szCs w:val="22"/>
          <w:lang w:val="en-US" w:eastAsia="en-US"/>
        </w:rPr>
        <w:t xml:space="preserve"> can also be accessed via the Windows key  </w:t>
      </w:r>
      <w:r>
        <w:rPr>
          <w:noProof/>
          <w:sz w:val="20"/>
          <w:szCs w:val="20"/>
        </w:rPr>
        <w:drawing>
          <wp:inline distT="0" distB="0" distL="0" distR="0" wp14:anchorId="695D5D40" wp14:editId="569B3201">
            <wp:extent cx="257175" cy="248879"/>
            <wp:effectExtent l="0" t="0" r="0" b="0"/>
            <wp:docPr id="2137922544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6" cy="2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 w:val="0"/>
          <w:bCs w:val="0"/>
          <w:sz w:val="22"/>
          <w:szCs w:val="22"/>
          <w:lang w:val="en-US" w:eastAsia="en-US"/>
        </w:rPr>
        <w:t xml:space="preserve">. It is a comprehensive mind mapping and visual learning tool designed to help students organize their thoughts, brainstorm ideas and structure academic content effectively. </w:t>
      </w:r>
    </w:p>
    <w:p w14:paraId="4C96CBBC" w14:textId="2AD69C10" w:rsidR="00615143" w:rsidRDefault="000A2716" w:rsidP="00AB5EB7">
      <w:pPr>
        <w:pStyle w:val="Heading3"/>
        <w:spacing w:before="0" w:after="120"/>
        <w:rPr>
          <w:rFonts w:asciiTheme="minorHAnsi" w:hAnsiTheme="minorHAnsi"/>
          <w:sz w:val="22"/>
          <w:szCs w:val="22"/>
          <w:lang w:val="en-US" w:eastAsia="en-US"/>
        </w:rPr>
      </w:pPr>
      <w:r w:rsidRPr="000A2716">
        <w:rPr>
          <w:rFonts w:asciiTheme="minorHAnsi" w:hAnsiTheme="minorHAnsi"/>
          <w:sz w:val="22"/>
          <w:szCs w:val="22"/>
          <w:lang w:val="en-US" w:eastAsia="en-US"/>
        </w:rPr>
        <w:t>Equipment</w:t>
      </w:r>
    </w:p>
    <w:p w14:paraId="5012DB04" w14:textId="77777777" w:rsidR="000A2716" w:rsidRPr="00615143" w:rsidRDefault="00615143" w:rsidP="00ED61B0">
      <w:pPr>
        <w:pStyle w:val="Heading3"/>
        <w:spacing w:after="0"/>
        <w:rPr>
          <w:rFonts w:asciiTheme="minorHAnsi" w:hAnsiTheme="minorHAnsi"/>
          <w:b w:val="0"/>
          <w:sz w:val="22"/>
          <w:szCs w:val="22"/>
          <w:lang w:val="en-US" w:eastAsia="en-US"/>
        </w:rPr>
      </w:pPr>
      <w:r w:rsidRPr="00615143">
        <w:rPr>
          <w:rFonts w:asciiTheme="minorHAnsi" w:hAnsiTheme="minorHAnsi"/>
          <w:b w:val="0"/>
          <w:sz w:val="22"/>
          <w:szCs w:val="22"/>
          <w:lang w:val="en-US" w:eastAsia="en-US"/>
        </w:rPr>
        <w:t>The</w:t>
      </w:r>
      <w:r w:rsidR="000A2716" w:rsidRPr="00615143">
        <w:rPr>
          <w:rFonts w:asciiTheme="minorHAnsi" w:hAnsiTheme="minorHAnsi"/>
          <w:b w:val="0"/>
          <w:sz w:val="22"/>
          <w:szCs w:val="22"/>
          <w:lang w:val="en-US" w:eastAsia="en-US"/>
        </w:rPr>
        <w:t xml:space="preserve"> McClay Library also has the following equipment that may be of use to students:</w:t>
      </w:r>
    </w:p>
    <w:p w14:paraId="7E68FB9F" w14:textId="5441A9AA" w:rsidR="000A2716" w:rsidRPr="000A2716" w:rsidRDefault="000A2716" w:rsidP="00523904">
      <w:pPr>
        <w:pStyle w:val="BodyText"/>
        <w:numPr>
          <w:ilvl w:val="0"/>
          <w:numId w:val="1"/>
        </w:numPr>
        <w:spacing w:after="0"/>
        <w:rPr>
          <w:rFonts w:asciiTheme="minorHAnsi" w:hAnsiTheme="minorHAnsi"/>
          <w:b/>
          <w:sz w:val="22"/>
          <w:szCs w:val="22"/>
          <w:lang w:val="en-US" w:eastAsia="en-US"/>
        </w:rPr>
      </w:pPr>
      <w:r w:rsidRPr="000A2716">
        <w:rPr>
          <w:rFonts w:asciiTheme="minorHAnsi" w:hAnsiTheme="minorHAnsi"/>
          <w:b/>
          <w:sz w:val="22"/>
          <w:szCs w:val="22"/>
          <w:lang w:val="en-US" w:eastAsia="en-US"/>
        </w:rPr>
        <w:t xml:space="preserve">A Zoom-ex scanner – </w:t>
      </w:r>
      <w:r w:rsidRPr="000A2716">
        <w:rPr>
          <w:rFonts w:asciiTheme="minorHAnsi" w:hAnsiTheme="minorHAnsi"/>
          <w:sz w:val="22"/>
          <w:szCs w:val="22"/>
          <w:lang w:val="en-US" w:eastAsia="en-US"/>
        </w:rPr>
        <w:t xml:space="preserve">scans, </w:t>
      </w:r>
      <w:r w:rsidR="00566731">
        <w:rPr>
          <w:rFonts w:asciiTheme="minorHAnsi" w:hAnsiTheme="minorHAnsi"/>
          <w:sz w:val="22"/>
          <w:szCs w:val="22"/>
          <w:lang w:val="en-US" w:eastAsia="en-US"/>
        </w:rPr>
        <w:t xml:space="preserve">magnifies and reads aloud text </w:t>
      </w:r>
      <w:r w:rsidR="002D071E">
        <w:rPr>
          <w:rFonts w:asciiTheme="minorHAnsi" w:hAnsiTheme="minorHAnsi"/>
          <w:sz w:val="22"/>
          <w:szCs w:val="22"/>
          <w:lang w:val="en-US" w:eastAsia="en-US"/>
        </w:rPr>
        <w:t>–</w:t>
      </w:r>
      <w:r w:rsidR="00566731">
        <w:rPr>
          <w:rFonts w:asciiTheme="minorHAnsi" w:hAnsiTheme="minorHAnsi"/>
          <w:sz w:val="22"/>
          <w:szCs w:val="22"/>
          <w:lang w:val="en-US" w:eastAsia="en-US"/>
        </w:rPr>
        <w:t xml:space="preserve"> a</w:t>
      </w:r>
      <w:r w:rsidRPr="000A2716">
        <w:rPr>
          <w:rFonts w:asciiTheme="minorHAnsi" w:hAnsiTheme="minorHAnsi"/>
          <w:sz w:val="22"/>
          <w:szCs w:val="22"/>
          <w:lang w:val="en-US" w:eastAsia="en-US"/>
        </w:rPr>
        <w:t xml:space="preserve">vailable from the </w:t>
      </w:r>
      <w:r w:rsidR="002D071E">
        <w:rPr>
          <w:rFonts w:asciiTheme="minorHAnsi" w:hAnsiTheme="minorHAnsi"/>
          <w:sz w:val="22"/>
          <w:szCs w:val="22"/>
          <w:lang w:val="en-US" w:eastAsia="en-US"/>
        </w:rPr>
        <w:t xml:space="preserve">Ground Floor </w:t>
      </w:r>
      <w:r w:rsidRPr="000A2716">
        <w:rPr>
          <w:rFonts w:asciiTheme="minorHAnsi" w:hAnsiTheme="minorHAnsi"/>
          <w:sz w:val="22"/>
          <w:szCs w:val="22"/>
          <w:lang w:val="en-US" w:eastAsia="en-US"/>
        </w:rPr>
        <w:t>Service Desk</w:t>
      </w:r>
    </w:p>
    <w:p w14:paraId="1C89F46E" w14:textId="5031FC52" w:rsidR="000A2716" w:rsidRPr="000A2716" w:rsidRDefault="000A2716" w:rsidP="00523904">
      <w:pPr>
        <w:pStyle w:val="BodyText"/>
        <w:numPr>
          <w:ilvl w:val="0"/>
          <w:numId w:val="1"/>
        </w:numPr>
        <w:spacing w:after="0"/>
        <w:rPr>
          <w:rFonts w:asciiTheme="minorHAnsi" w:hAnsiTheme="minorHAnsi"/>
          <w:b/>
          <w:sz w:val="22"/>
          <w:szCs w:val="22"/>
          <w:lang w:val="en-US" w:eastAsia="en-US"/>
        </w:rPr>
      </w:pPr>
      <w:r w:rsidRPr="000A2716">
        <w:rPr>
          <w:rFonts w:asciiTheme="minorHAnsi" w:hAnsiTheme="minorHAnsi"/>
          <w:b/>
          <w:sz w:val="22"/>
          <w:szCs w:val="22"/>
          <w:lang w:val="en-US" w:eastAsia="en-US"/>
        </w:rPr>
        <w:t xml:space="preserve">A desktop CCTV text magnifier </w:t>
      </w:r>
      <w:r w:rsidR="002D071E">
        <w:rPr>
          <w:rFonts w:asciiTheme="minorHAnsi" w:hAnsiTheme="minorHAnsi"/>
          <w:b/>
          <w:sz w:val="22"/>
          <w:szCs w:val="22"/>
          <w:lang w:val="en-US" w:eastAsia="en-US"/>
        </w:rPr>
        <w:t>–</w:t>
      </w:r>
      <w:r w:rsidRPr="000A2716">
        <w:rPr>
          <w:rFonts w:asciiTheme="minorHAnsi" w:hAnsiTheme="minorHAnsi"/>
          <w:b/>
          <w:sz w:val="22"/>
          <w:szCs w:val="22"/>
          <w:lang w:val="en-US" w:eastAsia="en-US"/>
        </w:rPr>
        <w:t xml:space="preserve"> </w:t>
      </w:r>
      <w:r w:rsidRPr="000A2716">
        <w:rPr>
          <w:rFonts w:asciiTheme="minorHAnsi" w:hAnsiTheme="minorHAnsi"/>
          <w:bCs/>
          <w:sz w:val="22"/>
          <w:szCs w:val="22"/>
          <w:lang w:val="en-US"/>
        </w:rPr>
        <w:t>located on Floor 2 of the McClay Library by the Enquiry Desk</w:t>
      </w:r>
    </w:p>
    <w:p w14:paraId="7372E890" w14:textId="77777777" w:rsidR="000A2716" w:rsidRPr="000A2716" w:rsidRDefault="000A2716" w:rsidP="00523904">
      <w:pPr>
        <w:pStyle w:val="BodyText"/>
        <w:numPr>
          <w:ilvl w:val="0"/>
          <w:numId w:val="1"/>
        </w:numPr>
        <w:spacing w:after="0"/>
        <w:rPr>
          <w:rFonts w:asciiTheme="minorHAnsi" w:hAnsiTheme="minorHAnsi"/>
          <w:sz w:val="22"/>
          <w:szCs w:val="22"/>
          <w:lang w:val="en-US" w:eastAsia="en-US"/>
        </w:rPr>
      </w:pPr>
      <w:r w:rsidRPr="000A2716">
        <w:rPr>
          <w:rFonts w:asciiTheme="minorHAnsi" w:hAnsiTheme="minorHAnsi"/>
          <w:b/>
          <w:sz w:val="22"/>
          <w:szCs w:val="22"/>
          <w:lang w:val="en-US" w:eastAsia="en-US"/>
        </w:rPr>
        <w:t xml:space="preserve">Height adjustable desks </w:t>
      </w:r>
      <w:r w:rsidRPr="000A2716">
        <w:rPr>
          <w:rFonts w:asciiTheme="minorHAnsi" w:hAnsiTheme="minorHAnsi"/>
          <w:sz w:val="22"/>
          <w:szCs w:val="22"/>
          <w:lang w:val="en-US" w:eastAsia="en-US"/>
        </w:rPr>
        <w:t>– located in the computer area of each floor</w:t>
      </w:r>
    </w:p>
    <w:p w14:paraId="1A50DCE4" w14:textId="12588BB5" w:rsidR="000A2716" w:rsidRPr="00566731" w:rsidRDefault="000A2716" w:rsidP="00523904">
      <w:pPr>
        <w:pStyle w:val="BodyText"/>
        <w:numPr>
          <w:ilvl w:val="0"/>
          <w:numId w:val="1"/>
        </w:numPr>
        <w:spacing w:after="0"/>
        <w:rPr>
          <w:rFonts w:asciiTheme="minorHAnsi" w:hAnsiTheme="minorHAnsi"/>
          <w:b/>
          <w:sz w:val="22"/>
          <w:szCs w:val="22"/>
          <w:lang w:val="en-US" w:eastAsia="en-US"/>
        </w:rPr>
      </w:pPr>
      <w:r w:rsidRPr="000A2716">
        <w:rPr>
          <w:rFonts w:asciiTheme="minorHAnsi" w:hAnsiTheme="minorHAnsi"/>
          <w:b/>
          <w:sz w:val="22"/>
          <w:szCs w:val="22"/>
          <w:lang w:val="en-US" w:eastAsia="en-US"/>
        </w:rPr>
        <w:t>High visibility keyboard</w:t>
      </w:r>
      <w:r w:rsidRPr="000A2716">
        <w:rPr>
          <w:rFonts w:asciiTheme="minorHAnsi" w:hAnsiTheme="minorHAnsi"/>
          <w:sz w:val="22"/>
          <w:szCs w:val="22"/>
          <w:lang w:val="en-US" w:eastAsia="en-US"/>
        </w:rPr>
        <w:t xml:space="preserve"> – available from the </w:t>
      </w:r>
      <w:r w:rsidR="00047F5C">
        <w:rPr>
          <w:rFonts w:asciiTheme="minorHAnsi" w:hAnsiTheme="minorHAnsi"/>
          <w:sz w:val="22"/>
          <w:szCs w:val="22"/>
          <w:lang w:val="en-US" w:eastAsia="en-US"/>
        </w:rPr>
        <w:t>Service</w:t>
      </w:r>
      <w:r w:rsidRPr="000A2716">
        <w:rPr>
          <w:rFonts w:asciiTheme="minorHAnsi" w:hAnsiTheme="minorHAnsi"/>
          <w:sz w:val="22"/>
          <w:szCs w:val="22"/>
          <w:lang w:val="en-US" w:eastAsia="en-US"/>
        </w:rPr>
        <w:t xml:space="preserve"> Desk</w:t>
      </w:r>
      <w:r w:rsidR="00047F5C">
        <w:rPr>
          <w:rFonts w:asciiTheme="minorHAnsi" w:hAnsiTheme="minorHAnsi"/>
          <w:sz w:val="22"/>
          <w:szCs w:val="22"/>
          <w:lang w:val="en-US" w:eastAsia="en-US"/>
        </w:rPr>
        <w:t xml:space="preserve"> on the Ground Floor</w:t>
      </w:r>
    </w:p>
    <w:p w14:paraId="2B36E4FB" w14:textId="1A9562A5" w:rsidR="00566731" w:rsidRPr="00566731" w:rsidRDefault="00566731" w:rsidP="00566731">
      <w:pPr>
        <w:pStyle w:val="BodyText"/>
        <w:numPr>
          <w:ilvl w:val="0"/>
          <w:numId w:val="1"/>
        </w:numPr>
        <w:spacing w:after="0"/>
        <w:rPr>
          <w:rFonts w:asciiTheme="minorHAnsi" w:hAnsiTheme="minorHAnsi"/>
          <w:b/>
          <w:sz w:val="22"/>
          <w:szCs w:val="22"/>
          <w:lang w:val="en-US" w:eastAsia="en-US"/>
        </w:rPr>
      </w:pPr>
      <w:r w:rsidRPr="00566731">
        <w:rPr>
          <w:rFonts w:asciiTheme="minorHAnsi" w:hAnsiTheme="minorHAnsi"/>
          <w:b/>
          <w:sz w:val="22"/>
          <w:szCs w:val="22"/>
          <w:lang w:val="en-US" w:eastAsia="en-US"/>
        </w:rPr>
        <w:t xml:space="preserve">Ergonomic roller ball mouse – </w:t>
      </w:r>
      <w:r w:rsidRPr="00566731">
        <w:rPr>
          <w:rFonts w:asciiTheme="minorHAnsi" w:hAnsiTheme="minorHAnsi"/>
          <w:sz w:val="22"/>
          <w:szCs w:val="22"/>
          <w:lang w:val="en-US" w:eastAsia="en-US"/>
        </w:rPr>
        <w:t xml:space="preserve">available from the </w:t>
      </w:r>
      <w:r w:rsidR="00047F5C">
        <w:rPr>
          <w:rFonts w:asciiTheme="minorHAnsi" w:hAnsiTheme="minorHAnsi"/>
          <w:sz w:val="22"/>
          <w:szCs w:val="22"/>
          <w:lang w:val="en-US" w:eastAsia="en-US"/>
        </w:rPr>
        <w:t>Service</w:t>
      </w:r>
      <w:r w:rsidR="00047F5C" w:rsidRPr="000A2716">
        <w:rPr>
          <w:rFonts w:asciiTheme="minorHAnsi" w:hAnsiTheme="minorHAnsi"/>
          <w:sz w:val="22"/>
          <w:szCs w:val="22"/>
          <w:lang w:val="en-US" w:eastAsia="en-US"/>
        </w:rPr>
        <w:t xml:space="preserve"> Desk</w:t>
      </w:r>
      <w:r w:rsidR="00047F5C">
        <w:rPr>
          <w:rFonts w:asciiTheme="minorHAnsi" w:hAnsiTheme="minorHAnsi"/>
          <w:sz w:val="22"/>
          <w:szCs w:val="22"/>
          <w:lang w:val="en-US" w:eastAsia="en-US"/>
        </w:rPr>
        <w:t xml:space="preserve"> on the Ground Floor</w:t>
      </w:r>
    </w:p>
    <w:p w14:paraId="73FB35F7" w14:textId="77777777" w:rsidR="000A2716" w:rsidRPr="000A2716" w:rsidRDefault="000A2716" w:rsidP="00523904">
      <w:pPr>
        <w:pStyle w:val="BodyText"/>
        <w:numPr>
          <w:ilvl w:val="0"/>
          <w:numId w:val="1"/>
        </w:numPr>
        <w:spacing w:after="0"/>
        <w:rPr>
          <w:rFonts w:asciiTheme="minorHAnsi" w:hAnsiTheme="minorHAnsi"/>
          <w:sz w:val="22"/>
          <w:szCs w:val="22"/>
          <w:lang w:val="en-US" w:eastAsia="en-US"/>
        </w:rPr>
      </w:pPr>
      <w:r w:rsidRPr="000A2716">
        <w:rPr>
          <w:rFonts w:asciiTheme="minorHAnsi" w:hAnsiTheme="minorHAnsi"/>
          <w:b/>
          <w:sz w:val="22"/>
          <w:szCs w:val="22"/>
          <w:lang w:val="en-US" w:eastAsia="en-US"/>
        </w:rPr>
        <w:t>Safety steps with handrails</w:t>
      </w:r>
      <w:r w:rsidRPr="000A2716">
        <w:rPr>
          <w:rFonts w:asciiTheme="minorHAnsi" w:hAnsiTheme="minorHAnsi"/>
          <w:sz w:val="22"/>
          <w:szCs w:val="22"/>
          <w:lang w:val="en-US" w:eastAsia="en-US"/>
        </w:rPr>
        <w:t xml:space="preserve"> – located by the shelving on each floor</w:t>
      </w:r>
    </w:p>
    <w:p w14:paraId="07523B32" w14:textId="66B49081" w:rsidR="00A14484" w:rsidRPr="00615143" w:rsidRDefault="000A2716" w:rsidP="00523904">
      <w:pPr>
        <w:pStyle w:val="BodyText"/>
        <w:numPr>
          <w:ilvl w:val="0"/>
          <w:numId w:val="1"/>
        </w:numPr>
        <w:spacing w:after="0"/>
        <w:rPr>
          <w:rFonts w:asciiTheme="minorHAnsi" w:hAnsiTheme="minorHAnsi"/>
          <w:sz w:val="22"/>
          <w:szCs w:val="22"/>
          <w:lang w:val="en-US" w:eastAsia="en-US"/>
        </w:rPr>
      </w:pPr>
      <w:r w:rsidRPr="000A2716">
        <w:rPr>
          <w:rFonts w:asciiTheme="minorHAnsi" w:hAnsiTheme="minorHAnsi"/>
          <w:b/>
          <w:sz w:val="22"/>
          <w:szCs w:val="22"/>
          <w:lang w:val="en-US" w:eastAsia="en-US"/>
        </w:rPr>
        <w:t>Accessible self-issue terminal</w:t>
      </w:r>
      <w:r w:rsidR="00EC7073">
        <w:rPr>
          <w:rFonts w:asciiTheme="minorHAnsi" w:hAnsiTheme="minorHAnsi"/>
          <w:b/>
          <w:sz w:val="22"/>
          <w:szCs w:val="22"/>
          <w:lang w:val="en-US" w:eastAsia="en-US"/>
        </w:rPr>
        <w:t>s</w:t>
      </w:r>
      <w:r w:rsidRPr="000A2716">
        <w:rPr>
          <w:rFonts w:asciiTheme="minorHAnsi" w:hAnsiTheme="minorHAnsi"/>
          <w:sz w:val="22"/>
          <w:szCs w:val="22"/>
          <w:lang w:val="en-US" w:eastAsia="en-US"/>
        </w:rPr>
        <w:t xml:space="preserve"> – located </w:t>
      </w:r>
      <w:r w:rsidRPr="000A2716">
        <w:rPr>
          <w:rFonts w:asciiTheme="minorHAnsi" w:hAnsiTheme="minorHAnsi"/>
          <w:sz w:val="22"/>
          <w:szCs w:val="22"/>
        </w:rPr>
        <w:t>in the Short Loan</w:t>
      </w:r>
      <w:r w:rsidR="00341448">
        <w:rPr>
          <w:rFonts w:asciiTheme="minorHAnsi" w:hAnsiTheme="minorHAnsi"/>
          <w:sz w:val="22"/>
          <w:szCs w:val="22"/>
        </w:rPr>
        <w:t>s</w:t>
      </w:r>
      <w:r w:rsidRPr="000A2716">
        <w:rPr>
          <w:rFonts w:asciiTheme="minorHAnsi" w:hAnsiTheme="minorHAnsi"/>
          <w:sz w:val="22"/>
          <w:szCs w:val="22"/>
        </w:rPr>
        <w:t xml:space="preserve"> area on the </w:t>
      </w:r>
      <w:r w:rsidR="00047F5C">
        <w:rPr>
          <w:rFonts w:asciiTheme="minorHAnsi" w:hAnsiTheme="minorHAnsi"/>
          <w:sz w:val="22"/>
          <w:szCs w:val="22"/>
        </w:rPr>
        <w:t>G</w:t>
      </w:r>
      <w:r w:rsidRPr="000A2716">
        <w:rPr>
          <w:rFonts w:asciiTheme="minorHAnsi" w:hAnsiTheme="minorHAnsi"/>
          <w:sz w:val="22"/>
          <w:szCs w:val="22"/>
        </w:rPr>
        <w:t xml:space="preserve">round </w:t>
      </w:r>
      <w:r w:rsidR="00047F5C">
        <w:rPr>
          <w:rFonts w:asciiTheme="minorHAnsi" w:hAnsiTheme="minorHAnsi"/>
          <w:sz w:val="22"/>
          <w:szCs w:val="22"/>
        </w:rPr>
        <w:t>F</w:t>
      </w:r>
      <w:r w:rsidRPr="000A2716">
        <w:rPr>
          <w:rFonts w:asciiTheme="minorHAnsi" w:hAnsiTheme="minorHAnsi"/>
          <w:sz w:val="22"/>
          <w:szCs w:val="22"/>
        </w:rPr>
        <w:t>loor</w:t>
      </w:r>
    </w:p>
    <w:p w14:paraId="78B5A761" w14:textId="77777777" w:rsidR="00615143" w:rsidRPr="00BC16D7" w:rsidRDefault="00615143" w:rsidP="00615143">
      <w:pPr>
        <w:pStyle w:val="BodyText"/>
        <w:spacing w:after="0"/>
        <w:ind w:left="1080"/>
        <w:rPr>
          <w:rFonts w:asciiTheme="minorHAnsi" w:hAnsiTheme="minorHAnsi"/>
          <w:sz w:val="14"/>
          <w:szCs w:val="14"/>
          <w:lang w:val="en-US" w:eastAsia="en-US"/>
        </w:rPr>
      </w:pPr>
    </w:p>
    <w:p w14:paraId="6BE3399C" w14:textId="77E7DC61" w:rsidR="000D3C68" w:rsidRDefault="00F61E80" w:rsidP="00566731">
      <w:pPr>
        <w:spacing w:after="0"/>
        <w:rPr>
          <w:b/>
        </w:rPr>
      </w:pPr>
      <w:r w:rsidRPr="000B5E64">
        <w:rPr>
          <w:b/>
        </w:rPr>
        <w:t xml:space="preserve">Library </w:t>
      </w:r>
      <w:r w:rsidR="002D071E">
        <w:rPr>
          <w:b/>
        </w:rPr>
        <w:t>Accessible Learning Support</w:t>
      </w:r>
      <w:r w:rsidRPr="000B5E64">
        <w:rPr>
          <w:b/>
        </w:rPr>
        <w:t xml:space="preserve"> Contacts</w:t>
      </w:r>
    </w:p>
    <w:p w14:paraId="0590F90A" w14:textId="77777777" w:rsidR="00BC16D7" w:rsidRPr="000B5E64" w:rsidRDefault="00BC16D7" w:rsidP="00566731">
      <w:pPr>
        <w:spacing w:after="0"/>
        <w:rPr>
          <w:b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402"/>
        <w:gridCol w:w="2835"/>
      </w:tblGrid>
      <w:tr w:rsidR="00ED61B0" w14:paraId="352627D1" w14:textId="77777777" w:rsidTr="00BC16D7">
        <w:tc>
          <w:tcPr>
            <w:tcW w:w="3119" w:type="dxa"/>
          </w:tcPr>
          <w:p w14:paraId="0725FBCE" w14:textId="77777777" w:rsidR="00ED61B0" w:rsidRPr="000D3C68" w:rsidRDefault="00ED61B0" w:rsidP="000D3C68">
            <w:pPr>
              <w:rPr>
                <w:b/>
              </w:rPr>
            </w:pPr>
            <w:r w:rsidRPr="000D3C68">
              <w:rPr>
                <w:b/>
              </w:rPr>
              <w:t>The McClay Library</w:t>
            </w:r>
          </w:p>
          <w:p w14:paraId="70A0BEE1" w14:textId="01339850" w:rsidR="00ED61B0" w:rsidRPr="000D3C68" w:rsidRDefault="00F35D4C" w:rsidP="000D3C68">
            <w:r>
              <w:t xml:space="preserve">Dr </w:t>
            </w:r>
            <w:r w:rsidR="620C1C04">
              <w:t>Robert Whan</w:t>
            </w:r>
            <w:r w:rsidR="00ED61B0">
              <w:t xml:space="preserve"> </w:t>
            </w:r>
          </w:p>
          <w:p w14:paraId="5739B120" w14:textId="50EFA5B5" w:rsidR="00ED61B0" w:rsidRPr="000D3C68" w:rsidRDefault="00ED61B0" w:rsidP="000D3C68">
            <w:r>
              <w:t xml:space="preserve">(Disability Co-ordinator)         </w:t>
            </w:r>
          </w:p>
          <w:p w14:paraId="5B4D07AB" w14:textId="77777777" w:rsidR="00ED61B0" w:rsidRPr="000D3C68" w:rsidRDefault="00ED61B0" w:rsidP="000D3C68">
            <w:r w:rsidRPr="000D3C68">
              <w:t xml:space="preserve">Tel: 028 9097 6145              </w:t>
            </w:r>
          </w:p>
          <w:p w14:paraId="352C0C4E" w14:textId="2F9F6D43" w:rsidR="00ED61B0" w:rsidRDefault="00ED61B0" w:rsidP="000D3C68">
            <w:pPr>
              <w:rPr>
                <w:b/>
              </w:rPr>
            </w:pPr>
            <w:r w:rsidRPr="000D3C68">
              <w:t xml:space="preserve">Email: </w:t>
            </w:r>
            <w:hyperlink r:id="rId17" w:history="1">
              <w:r w:rsidR="00B72D79" w:rsidRPr="00DE76B1">
                <w:rPr>
                  <w:rStyle w:val="Hyperlink"/>
                </w:rPr>
                <w:t>robert.whan@qub.ac.uk</w:t>
              </w:r>
            </w:hyperlink>
            <w:r>
              <w:t xml:space="preserve"> </w:t>
            </w:r>
          </w:p>
        </w:tc>
        <w:tc>
          <w:tcPr>
            <w:tcW w:w="3402" w:type="dxa"/>
          </w:tcPr>
          <w:p w14:paraId="75E0D65D" w14:textId="2E4FC6FE" w:rsidR="00ED61B0" w:rsidRPr="000D3C68" w:rsidRDefault="00ED61B0" w:rsidP="00ED61B0">
            <w:pPr>
              <w:rPr>
                <w:b/>
              </w:rPr>
            </w:pPr>
            <w:r w:rsidRPr="000D3C68">
              <w:rPr>
                <w:b/>
              </w:rPr>
              <w:t xml:space="preserve">Biomedical </w:t>
            </w:r>
            <w:r w:rsidR="00BC16D7">
              <w:rPr>
                <w:b/>
              </w:rPr>
              <w:t xml:space="preserve">Library &amp; Medical </w:t>
            </w:r>
            <w:r w:rsidRPr="000D3C68">
              <w:rPr>
                <w:b/>
              </w:rPr>
              <w:t>Librar</w:t>
            </w:r>
            <w:r w:rsidR="00BC16D7">
              <w:rPr>
                <w:b/>
              </w:rPr>
              <w:t>y</w:t>
            </w:r>
            <w:r w:rsidRPr="000D3C68">
              <w:rPr>
                <w:b/>
              </w:rPr>
              <w:t xml:space="preserve">                        </w:t>
            </w:r>
          </w:p>
          <w:p w14:paraId="31CAF759" w14:textId="1EE0013B" w:rsidR="00BC16D7" w:rsidRPr="000D3C68" w:rsidRDefault="00B72D79" w:rsidP="00BC16D7">
            <w:r>
              <w:t>Kriss Leslie</w:t>
            </w:r>
          </w:p>
          <w:p w14:paraId="527FD5BE" w14:textId="6652A68B" w:rsidR="00BC16D7" w:rsidRPr="000D3C68" w:rsidRDefault="00BC16D7" w:rsidP="00BC16D7">
            <w:r w:rsidRPr="000D3C68">
              <w:t xml:space="preserve">Tel: 028 </w:t>
            </w:r>
            <w:r>
              <w:t xml:space="preserve">9097 </w:t>
            </w:r>
            <w:r w:rsidR="00DF79C9">
              <w:t>8917</w:t>
            </w:r>
            <w:r w:rsidRPr="000D3C68">
              <w:t xml:space="preserve">               </w:t>
            </w:r>
          </w:p>
          <w:p w14:paraId="7298A790" w14:textId="0CD145A9" w:rsidR="00ED61B0" w:rsidRPr="00ED61B0" w:rsidRDefault="00BC16D7" w:rsidP="00BC16D7">
            <w:r w:rsidRPr="000D3C68">
              <w:t xml:space="preserve">Email: </w:t>
            </w:r>
            <w:hyperlink r:id="rId18" w:history="1">
              <w:r w:rsidR="00B72D79" w:rsidRPr="00DE76B1">
                <w:rPr>
                  <w:rStyle w:val="Hyperlink"/>
                </w:rPr>
                <w:t>k.leslie@qub.ac.uk</w:t>
              </w:r>
            </w:hyperlink>
          </w:p>
        </w:tc>
        <w:tc>
          <w:tcPr>
            <w:tcW w:w="2835" w:type="dxa"/>
          </w:tcPr>
          <w:p w14:paraId="65613B77" w14:textId="388F94DD" w:rsidR="00ED61B0" w:rsidRPr="000D3C68" w:rsidRDefault="00BC16D7" w:rsidP="000D3C68">
            <w:pPr>
              <w:rPr>
                <w:b/>
              </w:rPr>
            </w:pPr>
            <w:r>
              <w:rPr>
                <w:b/>
              </w:rPr>
              <w:t xml:space="preserve">AFBI </w:t>
            </w:r>
            <w:r w:rsidR="00ED61B0" w:rsidRPr="000D3C68">
              <w:rPr>
                <w:b/>
              </w:rPr>
              <w:t xml:space="preserve">Library                             </w:t>
            </w:r>
          </w:p>
          <w:p w14:paraId="5E3343AF" w14:textId="70537E47" w:rsidR="00ED61B0" w:rsidRPr="000D3C68" w:rsidRDefault="00B72D79" w:rsidP="000D3C68">
            <w:r>
              <w:t>Jenny Irvine</w:t>
            </w:r>
            <w:r w:rsidR="00BC16D7">
              <w:t xml:space="preserve"> (Newforge)</w:t>
            </w:r>
          </w:p>
          <w:p w14:paraId="6FB86949" w14:textId="1AB30656" w:rsidR="00ED61B0" w:rsidRPr="000D3C68" w:rsidRDefault="00ED61B0" w:rsidP="000D3C68">
            <w:r w:rsidRPr="000D3C68">
              <w:t xml:space="preserve">Tel: 028 </w:t>
            </w:r>
            <w:r w:rsidR="00BC16D7">
              <w:t>9025 522</w:t>
            </w:r>
            <w:r w:rsidR="00B72D79">
              <w:t>7</w:t>
            </w:r>
            <w:r w:rsidRPr="000D3C68">
              <w:t xml:space="preserve">               </w:t>
            </w:r>
          </w:p>
          <w:p w14:paraId="41F26415" w14:textId="032B77CC" w:rsidR="00ED61B0" w:rsidRDefault="00ED61B0" w:rsidP="00F61E80">
            <w:r w:rsidRPr="000D3C68">
              <w:t xml:space="preserve">Email: </w:t>
            </w:r>
            <w:hyperlink r:id="rId19" w:history="1">
              <w:r w:rsidR="00B72D79" w:rsidRPr="00DE76B1">
                <w:rPr>
                  <w:rStyle w:val="Hyperlink"/>
                </w:rPr>
                <w:t>j.irvine@qub.ac.uk</w:t>
              </w:r>
            </w:hyperlink>
            <w:r w:rsidRPr="000D3C68">
              <w:t xml:space="preserve"> </w:t>
            </w:r>
          </w:p>
          <w:p w14:paraId="5B1DB82B" w14:textId="77777777" w:rsidR="00BC16D7" w:rsidRPr="00BC16D7" w:rsidRDefault="00BC16D7" w:rsidP="00F61E80">
            <w:pPr>
              <w:rPr>
                <w:sz w:val="14"/>
                <w:szCs w:val="14"/>
              </w:rPr>
            </w:pPr>
          </w:p>
          <w:p w14:paraId="0AF65E56" w14:textId="51E5DAE7" w:rsidR="00BC16D7" w:rsidRPr="000D3C68" w:rsidRDefault="00BC16D7" w:rsidP="00BC16D7">
            <w:r>
              <w:t>Nóirín Dobson (Stormont)</w:t>
            </w:r>
          </w:p>
          <w:p w14:paraId="288DC184" w14:textId="48E7EC15" w:rsidR="00BC16D7" w:rsidRPr="000D3C68" w:rsidRDefault="00BC16D7" w:rsidP="00BC16D7">
            <w:r w:rsidRPr="000D3C68">
              <w:t xml:space="preserve">Tel: 028 </w:t>
            </w:r>
            <w:r>
              <w:t>90</w:t>
            </w:r>
            <w:r w:rsidR="00B72D79">
              <w:t>52</w:t>
            </w:r>
            <w:r>
              <w:t xml:space="preserve"> 5</w:t>
            </w:r>
            <w:r w:rsidR="00B72D79">
              <w:t>622</w:t>
            </w:r>
            <w:r w:rsidRPr="000D3C68">
              <w:t xml:space="preserve">              </w:t>
            </w:r>
          </w:p>
          <w:p w14:paraId="10AC181F" w14:textId="79FF780C" w:rsidR="00BC16D7" w:rsidRPr="008B49BF" w:rsidRDefault="00BC16D7" w:rsidP="00BC16D7">
            <w:r w:rsidRPr="000D3C68">
              <w:t xml:space="preserve">Email: </w:t>
            </w:r>
            <w:hyperlink r:id="rId20" w:history="1">
              <w:r w:rsidR="00B72D79" w:rsidRPr="00DE76B1">
                <w:rPr>
                  <w:rStyle w:val="Hyperlink"/>
                </w:rPr>
                <w:t>n.dobson@qub.ac.uk</w:t>
              </w:r>
            </w:hyperlink>
          </w:p>
        </w:tc>
      </w:tr>
    </w:tbl>
    <w:p w14:paraId="13D24C81" w14:textId="14FE7E23" w:rsidR="00D23349" w:rsidRDefault="00F61E80" w:rsidP="00ED61B0">
      <w:pPr>
        <w:spacing w:before="240" w:after="0"/>
      </w:pPr>
      <w:r>
        <w:t xml:space="preserve">If you need help using the Library or just want some additional information, ask library staff at </w:t>
      </w:r>
      <w:r w:rsidR="00B72D79">
        <w:t xml:space="preserve">a </w:t>
      </w:r>
      <w:r w:rsidR="00DF79C9">
        <w:t>s</w:t>
      </w:r>
      <w:r>
        <w:t xml:space="preserve">ervice </w:t>
      </w:r>
      <w:r w:rsidR="00DF79C9">
        <w:t>d</w:t>
      </w:r>
      <w:r>
        <w:t>esk in any Queen’s library.</w:t>
      </w:r>
      <w:r w:rsidR="000765ED" w:rsidRPr="000765ED">
        <w:rPr>
          <w:rFonts w:ascii="Calibri" w:eastAsia="Times New Roman" w:hAnsi="Calibri" w:cs="Calibri"/>
          <w:color w:val="000000"/>
        </w:rPr>
        <w:t xml:space="preserve"> </w:t>
      </w:r>
    </w:p>
    <w:sectPr w:rsidR="00D23349" w:rsidSect="00047F5C">
      <w:footerReference w:type="default" r:id="rId2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ADC43" w14:textId="77777777" w:rsidR="004508D9" w:rsidRDefault="004508D9" w:rsidP="000D3C68">
      <w:pPr>
        <w:spacing w:after="0" w:line="240" w:lineRule="auto"/>
      </w:pPr>
      <w:r>
        <w:separator/>
      </w:r>
    </w:p>
  </w:endnote>
  <w:endnote w:type="continuationSeparator" w:id="0">
    <w:p w14:paraId="41E08BC2" w14:textId="77777777" w:rsidR="004508D9" w:rsidRDefault="004508D9" w:rsidP="000D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EA921" w14:textId="09931509" w:rsidR="000D3C68" w:rsidRDefault="00E322A7" w:rsidP="00E322A7">
    <w:pPr>
      <w:pStyle w:val="Footer"/>
    </w:pPr>
    <w:r>
      <w:tab/>
    </w:r>
    <w:r>
      <w:tab/>
    </w:r>
    <w:r w:rsidR="002D071E">
      <w:t>11</w:t>
    </w:r>
    <w:r w:rsidR="00BC16D7">
      <w:t>/24 (RW)</w:t>
    </w:r>
  </w:p>
  <w:p w14:paraId="5A7B3A6B" w14:textId="77777777" w:rsidR="000D3C68" w:rsidRDefault="000D3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6FC13" w14:textId="77777777" w:rsidR="004508D9" w:rsidRDefault="004508D9" w:rsidP="000D3C68">
      <w:pPr>
        <w:spacing w:after="0" w:line="240" w:lineRule="auto"/>
      </w:pPr>
      <w:r>
        <w:separator/>
      </w:r>
    </w:p>
  </w:footnote>
  <w:footnote w:type="continuationSeparator" w:id="0">
    <w:p w14:paraId="2EBCBDE7" w14:textId="77777777" w:rsidR="004508D9" w:rsidRDefault="004508D9" w:rsidP="000D3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61F75"/>
    <w:multiLevelType w:val="hybridMultilevel"/>
    <w:tmpl w:val="58620E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84D4B"/>
    <w:multiLevelType w:val="hybridMultilevel"/>
    <w:tmpl w:val="8B3866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438CB"/>
    <w:multiLevelType w:val="hybridMultilevel"/>
    <w:tmpl w:val="02E682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E67443"/>
    <w:multiLevelType w:val="multilevel"/>
    <w:tmpl w:val="1822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9322441">
    <w:abstractNumId w:val="0"/>
  </w:num>
  <w:num w:numId="2" w16cid:durableId="446434517">
    <w:abstractNumId w:val="1"/>
  </w:num>
  <w:num w:numId="3" w16cid:durableId="696076763">
    <w:abstractNumId w:val="2"/>
  </w:num>
  <w:num w:numId="4" w16cid:durableId="150105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E80"/>
    <w:rsid w:val="00044D39"/>
    <w:rsid w:val="0004529A"/>
    <w:rsid w:val="00047F5C"/>
    <w:rsid w:val="000765ED"/>
    <w:rsid w:val="000A2716"/>
    <w:rsid w:val="000B5E64"/>
    <w:rsid w:val="000D3C68"/>
    <w:rsid w:val="0017585F"/>
    <w:rsid w:val="002178A1"/>
    <w:rsid w:val="00221847"/>
    <w:rsid w:val="00245E3B"/>
    <w:rsid w:val="00250431"/>
    <w:rsid w:val="002D071E"/>
    <w:rsid w:val="002F6564"/>
    <w:rsid w:val="00341448"/>
    <w:rsid w:val="00367B0E"/>
    <w:rsid w:val="00421F44"/>
    <w:rsid w:val="004508D9"/>
    <w:rsid w:val="004917BA"/>
    <w:rsid w:val="004E4325"/>
    <w:rsid w:val="00523904"/>
    <w:rsid w:val="00566731"/>
    <w:rsid w:val="00610748"/>
    <w:rsid w:val="00615143"/>
    <w:rsid w:val="00624425"/>
    <w:rsid w:val="00676488"/>
    <w:rsid w:val="007C1525"/>
    <w:rsid w:val="007E618E"/>
    <w:rsid w:val="008156A4"/>
    <w:rsid w:val="00875C10"/>
    <w:rsid w:val="00876942"/>
    <w:rsid w:val="008B49BF"/>
    <w:rsid w:val="008C2B0E"/>
    <w:rsid w:val="0092477B"/>
    <w:rsid w:val="009425E3"/>
    <w:rsid w:val="009429B0"/>
    <w:rsid w:val="0099716F"/>
    <w:rsid w:val="00A14484"/>
    <w:rsid w:val="00A4025F"/>
    <w:rsid w:val="00A53414"/>
    <w:rsid w:val="00AB5EB7"/>
    <w:rsid w:val="00AC6C1F"/>
    <w:rsid w:val="00B72D79"/>
    <w:rsid w:val="00B9042C"/>
    <w:rsid w:val="00BC16D7"/>
    <w:rsid w:val="00BF0CBA"/>
    <w:rsid w:val="00C002F6"/>
    <w:rsid w:val="00C557CB"/>
    <w:rsid w:val="00C62C5F"/>
    <w:rsid w:val="00D23349"/>
    <w:rsid w:val="00DB0631"/>
    <w:rsid w:val="00DC3509"/>
    <w:rsid w:val="00DF79C9"/>
    <w:rsid w:val="00E10E01"/>
    <w:rsid w:val="00E26127"/>
    <w:rsid w:val="00E322A7"/>
    <w:rsid w:val="00E669F2"/>
    <w:rsid w:val="00EC7073"/>
    <w:rsid w:val="00ED61B0"/>
    <w:rsid w:val="00F35D4C"/>
    <w:rsid w:val="00F53D16"/>
    <w:rsid w:val="00F60C39"/>
    <w:rsid w:val="00F61E80"/>
    <w:rsid w:val="00F63EB1"/>
    <w:rsid w:val="00F65362"/>
    <w:rsid w:val="00F84017"/>
    <w:rsid w:val="00FC1696"/>
    <w:rsid w:val="00FF0101"/>
    <w:rsid w:val="620C1C04"/>
    <w:rsid w:val="6BBD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47736"/>
  <w15:chartTrackingRefBased/>
  <w15:docId w15:val="{7B186F78-65D6-4040-8F9C-C0AC23E9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BodyText"/>
    <w:link w:val="Heading3Char"/>
    <w:qFormat/>
    <w:rsid w:val="000A2716"/>
    <w:pPr>
      <w:keepNext/>
      <w:spacing w:before="240" w:after="240" w:line="240" w:lineRule="auto"/>
      <w:outlineLvl w:val="2"/>
    </w:pPr>
    <w:rPr>
      <w:rFonts w:ascii="Arial" w:eastAsia="Times New Roman" w:hAnsi="Arial" w:cs="Arial"/>
      <w:b/>
      <w:bCs/>
      <w:sz w:val="24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5E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5E64"/>
    <w:pPr>
      <w:ind w:left="720"/>
      <w:contextualSpacing/>
    </w:pPr>
  </w:style>
  <w:style w:type="table" w:styleId="TableGrid">
    <w:name w:val="Table Grid"/>
    <w:basedOn w:val="TableNormal"/>
    <w:uiPriority w:val="39"/>
    <w:rsid w:val="000D3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C68"/>
  </w:style>
  <w:style w:type="paragraph" w:styleId="Footer">
    <w:name w:val="footer"/>
    <w:basedOn w:val="Normal"/>
    <w:link w:val="FooterChar"/>
    <w:uiPriority w:val="99"/>
    <w:unhideWhenUsed/>
    <w:rsid w:val="000D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C68"/>
  </w:style>
  <w:style w:type="character" w:styleId="FollowedHyperlink">
    <w:name w:val="FollowedHyperlink"/>
    <w:basedOn w:val="DefaultParagraphFont"/>
    <w:uiPriority w:val="99"/>
    <w:semiHidden/>
    <w:unhideWhenUsed/>
    <w:rsid w:val="00A14484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0A2716"/>
    <w:rPr>
      <w:rFonts w:ascii="Arial" w:eastAsia="Times New Roman" w:hAnsi="Arial" w:cs="Arial"/>
      <w:b/>
      <w:bCs/>
      <w:sz w:val="24"/>
      <w:szCs w:val="26"/>
      <w:lang w:eastAsia="en-GB"/>
    </w:rPr>
  </w:style>
  <w:style w:type="paragraph" w:styleId="BodyText">
    <w:name w:val="Body Text"/>
    <w:basedOn w:val="Normal"/>
    <w:link w:val="BodyTextChar"/>
    <w:rsid w:val="000A2716"/>
    <w:pPr>
      <w:spacing w:after="120" w:line="260" w:lineRule="exact"/>
    </w:pPr>
    <w:rPr>
      <w:rFonts w:ascii="Arial" w:eastAsia="Times New Roman" w:hAnsi="Arial" w:cs="Times New Roman"/>
      <w:sz w:val="20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0A2716"/>
    <w:rPr>
      <w:rFonts w:ascii="Arial" w:eastAsia="Times New Roman" w:hAnsi="Arial" w:cs="Times New Roman"/>
      <w:sz w:val="20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18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66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ibrary@qub.ac.uk" TargetMode="External"/><Relationship Id="rId18" Type="http://schemas.openxmlformats.org/officeDocument/2006/relationships/hyperlink" Target="mailto:k.leslie@qub.ac.uk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libguides.qub.ac.uk" TargetMode="External"/><Relationship Id="rId17" Type="http://schemas.openxmlformats.org/officeDocument/2006/relationships/hyperlink" Target="mailto:robert.whan@qub.ac.u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yperlink" Target="mailto:n.dobson@qub.ac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go.qub.ac.uk/Renewing" TargetMode="Externa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hyperlink" Target="https://www.qub.ac.uk/directorates/InformationServices/TheLibrary/UsingtheLibrary/InclusiveLibrarySupport/" TargetMode="External"/><Relationship Id="rId19" Type="http://schemas.openxmlformats.org/officeDocument/2006/relationships/hyperlink" Target="mailto:j.irvine@qub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go.qub.ac.uk/occupanc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B69FC8A39B145A174142BBFE18C92" ma:contentTypeVersion="2" ma:contentTypeDescription="Create a new document." ma:contentTypeScope="" ma:versionID="1f9b9aa89cce893d34f2b6be6a22f712">
  <xsd:schema xmlns:xsd="http://www.w3.org/2001/XMLSchema" xmlns:xs="http://www.w3.org/2001/XMLSchema" xmlns:p="http://schemas.microsoft.com/office/2006/metadata/properties" xmlns:ns2="1ab6bc95-05fc-450e-9e1e-131a73ad12e5" targetNamespace="http://schemas.microsoft.com/office/2006/metadata/properties" ma:root="true" ma:fieldsID="0263b1257ade98096957ceef63ac6ea3" ns2:_="">
    <xsd:import namespace="1ab6bc95-05fc-450e-9e1e-131a73ad1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6bc95-05fc-450e-9e1e-131a73ad1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09B526-009A-42F7-880A-776FF4871D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4B67F8-0FF5-423B-9534-334705D52D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15574D-C5CB-436B-83D8-2A3D51F07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6bc95-05fc-450e-9e1e-131a73ad12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Bridge</dc:creator>
  <cp:keywords/>
  <dc:description/>
  <cp:lastModifiedBy>Robert Whan</cp:lastModifiedBy>
  <cp:revision>11</cp:revision>
  <cp:lastPrinted>2023-10-24T20:26:00Z</cp:lastPrinted>
  <dcterms:created xsi:type="dcterms:W3CDTF">2023-09-04T08:39:00Z</dcterms:created>
  <dcterms:modified xsi:type="dcterms:W3CDTF">2024-11-12T16:00:00Z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0x010100584B69FC8A39B145A174142BBFE18C92</vt:lpwstr>
  </property>
</Properties>
</file>